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E7" w:rsidRDefault="00953647" w:rsidP="00953647">
      <w:pPr>
        <w:jc w:val="center"/>
      </w:pPr>
      <w:r w:rsidRPr="00953647">
        <w:rPr>
          <w:noProof/>
        </w:rPr>
        <w:drawing>
          <wp:inline distT="0" distB="0" distL="0" distR="0">
            <wp:extent cx="1209675" cy="1917065"/>
            <wp:effectExtent l="0" t="0" r="9525" b="6985"/>
            <wp:docPr id="1" name="Resim 1" descr="C:\Users\userr\AppData\Local\Microsoft\Windows\INetCache\Content.Outlook\26BFOGNY\S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AppData\Local\Microsoft\Windows\INetCache\Content.Outlook\26BFOGNY\SA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47" w:rsidRPr="00953647" w:rsidRDefault="00953647" w:rsidP="00953647">
      <w:pPr>
        <w:jc w:val="both"/>
      </w:pPr>
    </w:p>
    <w:p w:rsidR="00953647" w:rsidRPr="00953647" w:rsidRDefault="00953647" w:rsidP="00953647">
      <w:pPr>
        <w:jc w:val="center"/>
      </w:pPr>
      <w:r w:rsidRPr="00953647">
        <w:t>SERKAN ATA</w:t>
      </w:r>
    </w:p>
    <w:p w:rsidR="00953647" w:rsidRPr="00953647" w:rsidRDefault="00953647" w:rsidP="00953647">
      <w:pPr>
        <w:jc w:val="both"/>
        <w:rPr>
          <w:rFonts w:cs="Arial"/>
        </w:rPr>
      </w:pPr>
    </w:p>
    <w:p w:rsidR="00953647" w:rsidRPr="00953647" w:rsidRDefault="00953647" w:rsidP="00953647">
      <w:pPr>
        <w:jc w:val="both"/>
        <w:rPr>
          <w:rFonts w:cs="Arial"/>
        </w:rPr>
      </w:pP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 xml:space="preserve">Serkan Ata, Bilkent Üniversitesi’nden işletme alanında lisans, </w:t>
      </w:r>
      <w:proofErr w:type="spellStart"/>
      <w:r w:rsidRPr="00953647">
        <w:rPr>
          <w:rFonts w:cs="Arial"/>
        </w:rPr>
        <w:t>London</w:t>
      </w:r>
      <w:proofErr w:type="spellEnd"/>
      <w:r w:rsidRPr="00953647">
        <w:rPr>
          <w:rFonts w:cs="Arial"/>
        </w:rPr>
        <w:t xml:space="preserve"> Business </w:t>
      </w:r>
      <w:proofErr w:type="spellStart"/>
      <w:r w:rsidRPr="00953647">
        <w:rPr>
          <w:rFonts w:cs="Arial"/>
        </w:rPr>
        <w:t>School’dan</w:t>
      </w:r>
      <w:proofErr w:type="spellEnd"/>
      <w:r w:rsidRPr="00953647">
        <w:rPr>
          <w:rFonts w:cs="Arial"/>
        </w:rPr>
        <w:t xml:space="preserve"> finans alanında yüksek lisans derecesine sahiptir. </w:t>
      </w: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> </w:t>
      </w: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>Kamu Personeli Seçme Sınavı’nda Türkiye birincisi olarak, Hazine Müsteşarlığı’nda çalışma hayatına başlayan Ata, 2006 – 2014 yılları arasında, Dış Ekonomik İlişkiler Genel Müdürlüğü’nde proje / program finansmanı ve uluslararası finansal kuruluşlar ile ilişkilerden sorumlu olarak çalışmıştır. Bu dönemde, Enerji KİT’lerinin yatırımlarının ve özel sektörün sürdürülebilir enerji projelerinin finansmanı için toplam 4 milyar dolarlık kredinin temininde görev almıştır.   </w:t>
      </w: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> </w:t>
      </w: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 xml:space="preserve">Uluslararası iklim değişikliği müzakerelerinde Türkiye’yi temsil eden, İklim Yatırım Fonları ve Yeşil İklim Fonu gibi fonların kurulma sürecinde yer alan Ata; sonrasında bir uluslararası karbon sertifikalandırma kuruluşu olan Gold Standard </w:t>
      </w:r>
      <w:proofErr w:type="spellStart"/>
      <w:r w:rsidRPr="00953647">
        <w:rPr>
          <w:rFonts w:cs="Arial"/>
        </w:rPr>
        <w:t>Foundation’un</w:t>
      </w:r>
      <w:proofErr w:type="spellEnd"/>
      <w:r w:rsidRPr="00953647">
        <w:rPr>
          <w:rFonts w:cs="Arial"/>
        </w:rPr>
        <w:t xml:space="preserve"> Teknik Danışma Kurulu’nda görev almıştır.</w:t>
      </w: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> </w:t>
      </w: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>2014 yılından itibaren IC İÇTAŞ Enerji’de kariyerinde devam etmekte olan Ata, stratejik planlama ve iş geliştirmeden sorumludur.</w:t>
      </w: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> </w:t>
      </w:r>
    </w:p>
    <w:p w:rsidR="00953647" w:rsidRPr="00953647" w:rsidRDefault="00953647" w:rsidP="00953647">
      <w:pPr>
        <w:jc w:val="both"/>
      </w:pPr>
      <w:r w:rsidRPr="00953647">
        <w:rPr>
          <w:rFonts w:cs="Arial"/>
        </w:rPr>
        <w:t xml:space="preserve">İngilizce bilen Ata, evli ve bir çocuk babasıdır. </w:t>
      </w:r>
    </w:p>
    <w:p w:rsidR="00953647" w:rsidRPr="00953647" w:rsidRDefault="00953647" w:rsidP="00953647">
      <w:pPr>
        <w:jc w:val="both"/>
      </w:pPr>
      <w:bookmarkStart w:id="0" w:name="_GoBack"/>
      <w:bookmarkEnd w:id="0"/>
    </w:p>
    <w:sectPr w:rsidR="00953647" w:rsidRPr="0095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47"/>
    <w:rsid w:val="001477E7"/>
    <w:rsid w:val="007906E5"/>
    <w:rsid w:val="00953647"/>
    <w:rsid w:val="00A3583C"/>
    <w:rsid w:val="00AB5511"/>
    <w:rsid w:val="00B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B364"/>
  <w15:chartTrackingRefBased/>
  <w15:docId w15:val="{1AEFD495-BE37-451B-BF01-69AA82BB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</cp:revision>
  <cp:lastPrinted>2017-12-20T09:39:00Z</cp:lastPrinted>
  <dcterms:created xsi:type="dcterms:W3CDTF">2017-12-20T09:38:00Z</dcterms:created>
  <dcterms:modified xsi:type="dcterms:W3CDTF">2017-12-20T09:42:00Z</dcterms:modified>
</cp:coreProperties>
</file>